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8EC2D" w14:textId="3BBFED80" w:rsidR="007B7B54" w:rsidRPr="00DB5BCE" w:rsidRDefault="00D93B13" w:rsidP="007B7B54">
      <w:pPr>
        <w:spacing w:before="24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Назив на р</w:t>
      </w:r>
      <w:r w:rsidR="007B7B54" w:rsidRPr="00DB5BCE">
        <w:rPr>
          <w:rFonts w:ascii="Garamond" w:hAnsi="Garamond" w:cs="Times New Roman"/>
          <w:b/>
          <w:sz w:val="23"/>
          <w:szCs w:val="23"/>
          <w:lang w:val="mk-MK"/>
        </w:rPr>
        <w:t>аботно место</w:t>
      </w:r>
      <w:r w:rsidR="007B7B54" w:rsidRPr="00DB5BCE">
        <w:rPr>
          <w:rFonts w:ascii="Garamond" w:hAnsi="Garamond" w:cs="Times New Roman"/>
          <w:sz w:val="23"/>
          <w:szCs w:val="23"/>
          <w:lang w:val="mk-MK"/>
        </w:rPr>
        <w:t>: Пр</w:t>
      </w:r>
      <w:r w:rsidRPr="00DB5BCE">
        <w:rPr>
          <w:rFonts w:ascii="Garamond" w:hAnsi="Garamond" w:cs="Times New Roman"/>
          <w:sz w:val="23"/>
          <w:szCs w:val="23"/>
          <w:lang w:val="mk-MK"/>
        </w:rPr>
        <w:t xml:space="preserve">оектен координатор/ка и правен/правна советник/советничка </w:t>
      </w:r>
      <w:r w:rsidR="007B7B54" w:rsidRPr="00DB5BCE">
        <w:rPr>
          <w:rFonts w:ascii="Garamond" w:hAnsi="Garamond" w:cs="Times New Roman"/>
          <w:sz w:val="23"/>
          <w:szCs w:val="23"/>
          <w:lang w:val="mk-MK"/>
        </w:rPr>
        <w:t xml:space="preserve"> </w:t>
      </w:r>
    </w:p>
    <w:p w14:paraId="1E5B3131" w14:textId="6E15071B" w:rsidR="007B7B54" w:rsidRPr="00DB5BCE" w:rsidRDefault="007B7B54" w:rsidP="007B7B54">
      <w:pPr>
        <w:spacing w:before="240" w:line="360" w:lineRule="auto"/>
        <w:jc w:val="both"/>
        <w:rPr>
          <w:rFonts w:ascii="Garamond" w:hAnsi="Garamond" w:cs="Times New Roman"/>
          <w:sz w:val="23"/>
          <w:szCs w:val="23"/>
          <w:lang w:val="en-US"/>
        </w:rPr>
      </w:pPr>
      <w:r w:rsidRPr="00DB5BCE">
        <w:rPr>
          <w:rFonts w:ascii="Garamond" w:hAnsi="Garamond" w:cs="Times New Roman"/>
          <w:b/>
          <w:sz w:val="23"/>
          <w:szCs w:val="23"/>
          <w:lang w:val="mk-MK"/>
        </w:rPr>
        <w:t>Краен рок</w:t>
      </w:r>
      <w:r w:rsidR="00D93B13" w:rsidRPr="00DB5BCE">
        <w:rPr>
          <w:rFonts w:ascii="Garamond" w:hAnsi="Garamond" w:cs="Times New Roman"/>
          <w:b/>
          <w:sz w:val="23"/>
          <w:szCs w:val="23"/>
          <w:lang w:val="mk-MK"/>
        </w:rPr>
        <w:t xml:space="preserve"> за пријавување</w:t>
      </w:r>
      <w:r w:rsidRPr="00DB5BCE">
        <w:rPr>
          <w:rFonts w:ascii="Garamond" w:hAnsi="Garamond" w:cs="Times New Roman"/>
          <w:sz w:val="23"/>
          <w:szCs w:val="23"/>
          <w:lang w:val="mk-MK"/>
        </w:rPr>
        <w:t xml:space="preserve">: најдоцна до </w:t>
      </w:r>
      <w:r w:rsidR="00CB0F9A">
        <w:rPr>
          <w:rFonts w:ascii="Garamond" w:hAnsi="Garamond" w:cs="Times New Roman"/>
          <w:sz w:val="23"/>
          <w:szCs w:val="23"/>
          <w:lang w:val="mk-MK"/>
        </w:rPr>
        <w:t>14</w:t>
      </w:r>
      <w:r w:rsidRPr="00DB5BCE">
        <w:rPr>
          <w:rFonts w:ascii="Garamond" w:hAnsi="Garamond" w:cs="Times New Roman"/>
          <w:sz w:val="23"/>
          <w:szCs w:val="23"/>
          <w:lang w:val="mk-MK"/>
        </w:rPr>
        <w:t xml:space="preserve"> </w:t>
      </w:r>
      <w:r w:rsidR="00D93B13" w:rsidRPr="00DB5BCE">
        <w:rPr>
          <w:rFonts w:ascii="Garamond" w:hAnsi="Garamond" w:cs="Times New Roman"/>
          <w:sz w:val="23"/>
          <w:szCs w:val="23"/>
          <w:lang w:val="mk-MK"/>
        </w:rPr>
        <w:t>февруари</w:t>
      </w:r>
      <w:r w:rsidRPr="00DB5BCE">
        <w:rPr>
          <w:rFonts w:ascii="Garamond" w:hAnsi="Garamond" w:cs="Times New Roman"/>
          <w:sz w:val="23"/>
          <w:szCs w:val="23"/>
          <w:lang w:val="mk-MK"/>
        </w:rPr>
        <w:t xml:space="preserve"> 20</w:t>
      </w:r>
      <w:r w:rsidR="00D93B13" w:rsidRPr="00DB5BCE">
        <w:rPr>
          <w:rFonts w:ascii="Garamond" w:hAnsi="Garamond" w:cs="Times New Roman"/>
          <w:sz w:val="23"/>
          <w:szCs w:val="23"/>
          <w:lang w:val="mk-MK"/>
        </w:rPr>
        <w:t>20</w:t>
      </w:r>
      <w:r w:rsidRPr="00DB5BCE">
        <w:rPr>
          <w:rFonts w:ascii="Garamond" w:hAnsi="Garamond" w:cs="Times New Roman"/>
          <w:sz w:val="23"/>
          <w:szCs w:val="23"/>
          <w:lang w:val="mk-MK"/>
        </w:rPr>
        <w:t xml:space="preserve"> година, 23:59 часот </w:t>
      </w:r>
      <w:r w:rsidR="00D93B13" w:rsidRPr="00DB5BCE">
        <w:rPr>
          <w:rFonts w:ascii="Garamond" w:hAnsi="Garamond" w:cs="Times New Roman"/>
          <w:sz w:val="23"/>
          <w:szCs w:val="23"/>
          <w:lang w:val="en-US"/>
        </w:rPr>
        <w:t>(GMT+1)</w:t>
      </w:r>
    </w:p>
    <w:p w14:paraId="023BD3D3" w14:textId="621EFE0E" w:rsidR="007B7B54" w:rsidRPr="00DB5BCE" w:rsidRDefault="00D93B13" w:rsidP="007B7B54">
      <w:pPr>
        <w:spacing w:before="24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Електронска а</w:t>
      </w:r>
      <w:r w:rsidR="007B7B54" w:rsidRPr="00DB5BCE">
        <w:rPr>
          <w:rFonts w:ascii="Garamond" w:hAnsi="Garamond" w:cs="Times New Roman"/>
          <w:b/>
          <w:sz w:val="23"/>
          <w:szCs w:val="23"/>
          <w:lang w:val="mk-MK"/>
        </w:rPr>
        <w:t xml:space="preserve">дреса за поднесување </w:t>
      </w:r>
      <w:r w:rsidRPr="00DB5BCE">
        <w:rPr>
          <w:rFonts w:ascii="Garamond" w:hAnsi="Garamond" w:cs="Times New Roman"/>
          <w:b/>
          <w:sz w:val="23"/>
          <w:szCs w:val="23"/>
          <w:lang w:val="mk-MK"/>
        </w:rPr>
        <w:t>на апликацијата</w:t>
      </w:r>
      <w:r w:rsidR="007B7B54" w:rsidRPr="00DB5BCE">
        <w:rPr>
          <w:rFonts w:ascii="Garamond" w:hAnsi="Garamond" w:cs="Times New Roman"/>
          <w:sz w:val="23"/>
          <w:szCs w:val="23"/>
          <w:lang w:val="mk-MK"/>
        </w:rPr>
        <w:t xml:space="preserve">: </w:t>
      </w:r>
      <w:hyperlink r:id="rId7" w:history="1">
        <w:r w:rsidR="007B7B54" w:rsidRPr="00DB5BCE">
          <w:rPr>
            <w:rStyle w:val="Hyperlink"/>
            <w:rFonts w:ascii="Garamond" w:hAnsi="Garamond" w:cs="Times New Roman"/>
            <w:sz w:val="23"/>
            <w:szCs w:val="23"/>
            <w:lang w:val="mk-MK"/>
          </w:rPr>
          <w:t>helkom@mhc.org.mk</w:t>
        </w:r>
      </w:hyperlink>
    </w:p>
    <w:p w14:paraId="1877F0F7" w14:textId="2E36F265" w:rsidR="00D93B13" w:rsidRPr="00DB5BCE" w:rsidRDefault="00D93B13" w:rsidP="007B7B54">
      <w:pPr>
        <w:spacing w:before="240" w:line="360" w:lineRule="auto"/>
        <w:jc w:val="both"/>
        <w:rPr>
          <w:rFonts w:ascii="Garamond" w:hAnsi="Garamond" w:cs="Times New Roman"/>
          <w:i/>
          <w:iCs/>
          <w:sz w:val="23"/>
          <w:szCs w:val="23"/>
          <w:lang w:val="mk-MK"/>
        </w:rPr>
      </w:pPr>
      <w:r w:rsidRPr="00DB5BCE">
        <w:rPr>
          <w:rFonts w:ascii="Garamond" w:hAnsi="Garamond" w:cs="Times New Roman"/>
          <w:i/>
          <w:iCs/>
          <w:sz w:val="23"/>
          <w:szCs w:val="23"/>
          <w:lang w:val="mk-MK"/>
        </w:rPr>
        <w:t xml:space="preserve">Апликациите задолжително гласат на име „Оглас за проектен координатор/ка и правен/правна советник/советничка“ и сите документи се поднесуваат во </w:t>
      </w:r>
      <w:r w:rsidRPr="00DB5BCE">
        <w:rPr>
          <w:rFonts w:ascii="Garamond" w:hAnsi="Garamond" w:cs="Times New Roman"/>
          <w:i/>
          <w:iCs/>
          <w:sz w:val="23"/>
          <w:szCs w:val="23"/>
          <w:lang w:val="en-US"/>
        </w:rPr>
        <w:t xml:space="preserve">pdf. </w:t>
      </w:r>
      <w:r w:rsidRPr="00DB5BCE">
        <w:rPr>
          <w:rFonts w:ascii="Garamond" w:hAnsi="Garamond" w:cs="Times New Roman"/>
          <w:i/>
          <w:iCs/>
          <w:sz w:val="23"/>
          <w:szCs w:val="23"/>
          <w:lang w:val="mk-MK"/>
        </w:rPr>
        <w:t>формат</w:t>
      </w:r>
    </w:p>
    <w:p w14:paraId="7F93AE57" w14:textId="77777777" w:rsidR="00D93B13" w:rsidRPr="00DB5BCE" w:rsidRDefault="00D93B13" w:rsidP="007B7B54">
      <w:pPr>
        <w:spacing w:before="240" w:after="0" w:line="360" w:lineRule="auto"/>
        <w:jc w:val="center"/>
        <w:rPr>
          <w:rFonts w:ascii="Garamond" w:hAnsi="Garamond" w:cs="Times New Roman"/>
          <w:b/>
          <w:sz w:val="23"/>
          <w:szCs w:val="23"/>
          <w:lang w:val="mk-MK"/>
        </w:rPr>
      </w:pPr>
    </w:p>
    <w:p w14:paraId="3E58EC34" w14:textId="281E18AB" w:rsidR="007B7B54" w:rsidRPr="00DB5BCE" w:rsidRDefault="007B7B54" w:rsidP="007B7B54">
      <w:pPr>
        <w:spacing w:before="240" w:after="0" w:line="360" w:lineRule="auto"/>
        <w:jc w:val="center"/>
        <w:rPr>
          <w:rFonts w:ascii="Garamond" w:hAnsi="Garamond" w:cs="Times New Roman"/>
          <w:b/>
          <w:sz w:val="23"/>
          <w:szCs w:val="23"/>
          <w:lang w:val="mk-MK"/>
        </w:rPr>
      </w:pPr>
      <w:r w:rsidRPr="00DB5BCE">
        <w:rPr>
          <w:rFonts w:ascii="Garamond" w:hAnsi="Garamond" w:cs="Times New Roman"/>
          <w:b/>
          <w:sz w:val="23"/>
          <w:szCs w:val="23"/>
          <w:lang w:val="mk-MK"/>
        </w:rPr>
        <w:t>ОГЛАС ЗА</w:t>
      </w:r>
      <w:r w:rsidR="00D93B13" w:rsidRPr="00DB5BCE">
        <w:rPr>
          <w:rFonts w:ascii="Garamond" w:hAnsi="Garamond" w:cs="Times New Roman"/>
          <w:b/>
          <w:sz w:val="23"/>
          <w:szCs w:val="23"/>
          <w:lang w:val="mk-MK"/>
        </w:rPr>
        <w:t xml:space="preserve"> ПРОЕКТЕН КООРДИНАТОР/КА И</w:t>
      </w:r>
      <w:r w:rsidRPr="00DB5BCE">
        <w:rPr>
          <w:rFonts w:ascii="Garamond" w:hAnsi="Garamond" w:cs="Times New Roman"/>
          <w:b/>
          <w:sz w:val="23"/>
          <w:szCs w:val="23"/>
          <w:lang w:val="mk-MK"/>
        </w:rPr>
        <w:t xml:space="preserve"> </w:t>
      </w:r>
      <w:r w:rsidR="00D93B13" w:rsidRPr="00DB5BCE">
        <w:rPr>
          <w:rFonts w:ascii="Garamond" w:hAnsi="Garamond" w:cs="Times New Roman"/>
          <w:b/>
          <w:sz w:val="23"/>
          <w:szCs w:val="23"/>
          <w:lang w:val="mk-MK"/>
        </w:rPr>
        <w:t>ПРАВЕН/</w:t>
      </w:r>
      <w:r w:rsidRPr="00DB5BCE">
        <w:rPr>
          <w:rFonts w:ascii="Garamond" w:hAnsi="Garamond" w:cs="Times New Roman"/>
          <w:b/>
          <w:sz w:val="23"/>
          <w:szCs w:val="23"/>
          <w:lang w:val="mk-MK"/>
        </w:rPr>
        <w:t xml:space="preserve">ПРАВНА </w:t>
      </w:r>
      <w:r w:rsidR="00D93B13" w:rsidRPr="00DB5BCE">
        <w:rPr>
          <w:rFonts w:ascii="Garamond" w:hAnsi="Garamond" w:cs="Times New Roman"/>
          <w:b/>
          <w:sz w:val="23"/>
          <w:szCs w:val="23"/>
          <w:lang w:val="mk-MK"/>
        </w:rPr>
        <w:t>СОВЕТНИК/</w:t>
      </w:r>
      <w:r w:rsidRPr="00DB5BCE">
        <w:rPr>
          <w:rFonts w:ascii="Garamond" w:hAnsi="Garamond" w:cs="Times New Roman"/>
          <w:b/>
          <w:sz w:val="23"/>
          <w:szCs w:val="23"/>
          <w:lang w:val="mk-MK"/>
        </w:rPr>
        <w:t xml:space="preserve">СОВЕТНИЧКА </w:t>
      </w:r>
    </w:p>
    <w:p w14:paraId="004F96D2" w14:textId="6C86EE99" w:rsidR="007B7B54" w:rsidRPr="00DB5BCE" w:rsidRDefault="007B7B54" w:rsidP="007B7B54">
      <w:pPr>
        <w:spacing w:line="360" w:lineRule="auto"/>
        <w:jc w:val="center"/>
        <w:rPr>
          <w:rFonts w:ascii="Garamond" w:hAnsi="Garamond" w:cs="Times New Roman"/>
          <w:sz w:val="23"/>
          <w:szCs w:val="23"/>
          <w:lang w:val="mk-MK"/>
        </w:rPr>
      </w:pPr>
      <w:r w:rsidRPr="00DB5BCE">
        <w:rPr>
          <w:rFonts w:ascii="Garamond" w:hAnsi="Garamond" w:cs="Times New Roman"/>
          <w:sz w:val="23"/>
          <w:szCs w:val="23"/>
          <w:lang w:val="mk-MK"/>
        </w:rPr>
        <w:t xml:space="preserve">Хелсиншкиот комитет за човекови права на Република Македонија објавува оглас за вработување на </w:t>
      </w:r>
      <w:r w:rsidR="00D93B13" w:rsidRPr="00DB5BCE">
        <w:rPr>
          <w:rFonts w:ascii="Garamond" w:hAnsi="Garamond" w:cs="Times New Roman"/>
          <w:sz w:val="23"/>
          <w:szCs w:val="23"/>
          <w:lang w:val="mk-MK"/>
        </w:rPr>
        <w:t xml:space="preserve">проектен координатор/ка и правен/правна советник/советничка  </w:t>
      </w:r>
      <w:r w:rsidRPr="00DB5BCE">
        <w:rPr>
          <w:rFonts w:ascii="Garamond" w:hAnsi="Garamond" w:cs="Times New Roman"/>
          <w:sz w:val="23"/>
          <w:szCs w:val="23"/>
          <w:lang w:val="mk-MK"/>
        </w:rPr>
        <w:t>)</w:t>
      </w:r>
    </w:p>
    <w:p w14:paraId="59135BA4" w14:textId="77777777" w:rsidR="00DB5BCE" w:rsidRPr="00DB5BCE" w:rsidRDefault="00DB5BCE" w:rsidP="007B7B54">
      <w:pPr>
        <w:spacing w:before="240" w:line="360" w:lineRule="auto"/>
        <w:jc w:val="both"/>
        <w:rPr>
          <w:rFonts w:ascii="Garamond" w:hAnsi="Garamond" w:cs="Times New Roman"/>
          <w:b/>
          <w:sz w:val="23"/>
          <w:szCs w:val="23"/>
          <w:lang w:val="mk-MK"/>
        </w:rPr>
      </w:pPr>
    </w:p>
    <w:p w14:paraId="1DB83186" w14:textId="4A26C67C" w:rsidR="00841E2C" w:rsidRPr="00DB5BCE" w:rsidRDefault="007B7B54" w:rsidP="007B7B54">
      <w:pPr>
        <w:spacing w:before="24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Опис и работни задачи</w:t>
      </w:r>
      <w:r w:rsidR="00AA30F7">
        <w:rPr>
          <w:rFonts w:ascii="Garamond" w:hAnsi="Garamond" w:cs="Times New Roman"/>
          <w:b/>
          <w:sz w:val="23"/>
          <w:szCs w:val="23"/>
          <w:lang w:val="mk-MK"/>
        </w:rPr>
        <w:t>, избраното лице</w:t>
      </w:r>
      <w:r w:rsidRPr="00DB5BCE">
        <w:rPr>
          <w:rFonts w:ascii="Garamond" w:hAnsi="Garamond" w:cs="Times New Roman"/>
          <w:b/>
          <w:sz w:val="23"/>
          <w:szCs w:val="23"/>
          <w:lang w:val="mk-MK"/>
        </w:rPr>
        <w:t>:</w:t>
      </w:r>
      <w:r w:rsidRPr="00DB5BCE">
        <w:rPr>
          <w:rFonts w:ascii="Garamond" w:hAnsi="Garamond" w:cs="Times New Roman"/>
          <w:sz w:val="23"/>
          <w:szCs w:val="23"/>
          <w:lang w:val="mk-MK"/>
        </w:rPr>
        <w:t xml:space="preserve"> </w:t>
      </w:r>
    </w:p>
    <w:p w14:paraId="296FE91F" w14:textId="77777777" w:rsidR="00B037A7" w:rsidRDefault="00B037A7" w:rsidP="00B037A7">
      <w:pPr>
        <w:pStyle w:val="ListParagraph"/>
        <w:numPr>
          <w:ilvl w:val="0"/>
          <w:numId w:val="1"/>
        </w:numPr>
        <w:spacing w:before="240" w:line="360" w:lineRule="auto"/>
        <w:jc w:val="both"/>
        <w:rPr>
          <w:rFonts w:ascii="Garamond" w:hAnsi="Garamond" w:cs="Times New Roman"/>
          <w:sz w:val="23"/>
          <w:szCs w:val="23"/>
          <w:lang w:val="mk-MK"/>
        </w:rPr>
      </w:pPr>
      <w:r w:rsidRPr="00B037A7">
        <w:rPr>
          <w:rFonts w:ascii="Garamond" w:hAnsi="Garamond" w:cs="Times New Roman"/>
          <w:sz w:val="23"/>
          <w:szCs w:val="23"/>
          <w:lang w:val="mk-MK"/>
        </w:rPr>
        <w:t>Управува со текот на имплементацијата на активностите на проектот во кој е ангажиран/а;</w:t>
      </w:r>
    </w:p>
    <w:p w14:paraId="63A35DDF" w14:textId="405E9FC8"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Учествува во </w:t>
      </w:r>
      <w:r w:rsidR="00841E2C" w:rsidRPr="00DB5BCE">
        <w:rPr>
          <w:rFonts w:ascii="Garamond" w:hAnsi="Garamond" w:cs="Times New Roman"/>
          <w:sz w:val="23"/>
          <w:szCs w:val="23"/>
          <w:lang w:val="mk-MK"/>
        </w:rPr>
        <w:t>процесите на давање бесплатна правна помош</w:t>
      </w:r>
      <w:r w:rsidRPr="00DB5BCE">
        <w:rPr>
          <w:rFonts w:ascii="Garamond" w:hAnsi="Garamond" w:cs="Times New Roman"/>
          <w:sz w:val="23"/>
          <w:szCs w:val="23"/>
          <w:lang w:val="mk-MK"/>
        </w:rPr>
        <w:t xml:space="preserve">; </w:t>
      </w:r>
    </w:p>
    <w:p w14:paraId="15069E97" w14:textId="797D38A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Го надгледува текот на </w:t>
      </w:r>
      <w:r w:rsidR="00841E2C" w:rsidRPr="00DB5BCE">
        <w:rPr>
          <w:rFonts w:ascii="Garamond" w:hAnsi="Garamond" w:cs="Times New Roman"/>
          <w:sz w:val="23"/>
          <w:szCs w:val="23"/>
          <w:lang w:val="mk-MK"/>
        </w:rPr>
        <w:t>водењето на постапките</w:t>
      </w:r>
      <w:r w:rsidRPr="00DB5BCE">
        <w:rPr>
          <w:rFonts w:ascii="Garamond" w:hAnsi="Garamond" w:cs="Times New Roman"/>
          <w:sz w:val="23"/>
          <w:szCs w:val="23"/>
          <w:lang w:val="mk-MK"/>
        </w:rPr>
        <w:t xml:space="preserve"> во кои е ангажиран; </w:t>
      </w:r>
    </w:p>
    <w:p w14:paraId="7FFF355A" w14:textId="54B9C123"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Ги следи сите фактори кои може да влијаат во </w:t>
      </w:r>
      <w:r w:rsidR="00841E2C" w:rsidRPr="00DB5BCE">
        <w:rPr>
          <w:rFonts w:ascii="Garamond" w:hAnsi="Garamond" w:cs="Times New Roman"/>
          <w:sz w:val="23"/>
          <w:szCs w:val="23"/>
          <w:lang w:val="mk-MK"/>
        </w:rPr>
        <w:t>исходот на случаите</w:t>
      </w:r>
      <w:r w:rsidRPr="00DB5BCE">
        <w:rPr>
          <w:rFonts w:ascii="Garamond" w:hAnsi="Garamond" w:cs="Times New Roman"/>
          <w:sz w:val="23"/>
          <w:szCs w:val="23"/>
          <w:lang w:val="mk-MK"/>
        </w:rPr>
        <w:t xml:space="preserve"> како промена на позитивното законодавство, промена на политиките на определени институции и слично; </w:t>
      </w:r>
    </w:p>
    <w:p w14:paraId="4735EA4B" w14:textId="7777777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Ја организира и ја надгледува работата на проектниот асистент/ка и останатите лица ангажирани во имплементацијата на проектот; </w:t>
      </w:r>
    </w:p>
    <w:p w14:paraId="2E616434" w14:textId="62137ACC"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Дава иницијативи и мапира нови донатори за проекти поврзани со владеење на правото и кривичната правда</w:t>
      </w:r>
      <w:r w:rsidR="000E75E0">
        <w:rPr>
          <w:rFonts w:ascii="Garamond" w:hAnsi="Garamond" w:cs="Times New Roman"/>
          <w:sz w:val="23"/>
          <w:szCs w:val="23"/>
          <w:lang w:val="mk-MK"/>
        </w:rPr>
        <w:t>;</w:t>
      </w:r>
      <w:r w:rsidRPr="00DB5BCE">
        <w:rPr>
          <w:rFonts w:ascii="Garamond" w:hAnsi="Garamond" w:cs="Times New Roman"/>
          <w:sz w:val="23"/>
          <w:szCs w:val="23"/>
          <w:lang w:val="mk-MK"/>
        </w:rPr>
        <w:t xml:space="preserve"> </w:t>
      </w:r>
    </w:p>
    <w:p w14:paraId="72BE5080" w14:textId="591E0C6F"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Ги подготвува дописите и соопштенијата до јавноста и презема активности поврзани со медиуми и социјални мрежи</w:t>
      </w:r>
      <w:r w:rsidR="000E75E0">
        <w:rPr>
          <w:rFonts w:ascii="Garamond" w:hAnsi="Garamond" w:cs="Times New Roman"/>
          <w:sz w:val="23"/>
          <w:szCs w:val="23"/>
          <w:lang w:val="mk-MK"/>
        </w:rPr>
        <w:t>,</w:t>
      </w:r>
      <w:r w:rsidRPr="00DB5BCE">
        <w:rPr>
          <w:rFonts w:ascii="Garamond" w:hAnsi="Garamond" w:cs="Times New Roman"/>
          <w:sz w:val="23"/>
          <w:szCs w:val="23"/>
          <w:lang w:val="mk-MK"/>
        </w:rPr>
        <w:t xml:space="preserve"> а во врска со </w:t>
      </w:r>
      <w:r w:rsidR="00841E2C" w:rsidRPr="00DB5BCE">
        <w:rPr>
          <w:rFonts w:ascii="Garamond" w:hAnsi="Garamond" w:cs="Times New Roman"/>
          <w:sz w:val="23"/>
          <w:szCs w:val="23"/>
          <w:lang w:val="mk-MK"/>
        </w:rPr>
        <w:t>неговите/нејзините</w:t>
      </w:r>
      <w:r w:rsidRPr="00DB5BCE">
        <w:rPr>
          <w:rFonts w:ascii="Garamond" w:hAnsi="Garamond" w:cs="Times New Roman"/>
          <w:sz w:val="23"/>
          <w:szCs w:val="23"/>
          <w:lang w:val="mk-MK"/>
        </w:rPr>
        <w:t xml:space="preserve"> активности; </w:t>
      </w:r>
    </w:p>
    <w:p w14:paraId="054BCF97" w14:textId="7777777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Одржува комуникација со донаторот и му стои на располагање за било какви информации во врска со имплементација на проектите; </w:t>
      </w:r>
    </w:p>
    <w:p w14:paraId="46104171" w14:textId="70CFD9E2"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lastRenderedPageBreak/>
        <w:t>Ги изготвува извештаите до донаторот на проектите</w:t>
      </w:r>
      <w:r w:rsidR="000E75E0">
        <w:rPr>
          <w:rFonts w:ascii="Garamond" w:hAnsi="Garamond" w:cs="Times New Roman"/>
          <w:sz w:val="23"/>
          <w:szCs w:val="23"/>
          <w:lang w:val="mk-MK"/>
        </w:rPr>
        <w:t>;</w:t>
      </w:r>
      <w:r w:rsidRPr="00DB5BCE">
        <w:rPr>
          <w:rFonts w:ascii="Garamond" w:hAnsi="Garamond" w:cs="Times New Roman"/>
          <w:sz w:val="23"/>
          <w:szCs w:val="23"/>
          <w:lang w:val="mk-MK"/>
        </w:rPr>
        <w:t xml:space="preserve"> </w:t>
      </w:r>
    </w:p>
    <w:p w14:paraId="79D4A8D3" w14:textId="6E5DAF8B" w:rsidR="000E75E0"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Дава насоки за организирање настани, конференции и прес</w:t>
      </w:r>
      <w:r w:rsidR="000E75E0">
        <w:rPr>
          <w:rFonts w:ascii="Garamond" w:hAnsi="Garamond" w:cs="Times New Roman"/>
          <w:sz w:val="23"/>
          <w:szCs w:val="23"/>
          <w:lang w:val="mk-MK"/>
        </w:rPr>
        <w:t>-</w:t>
      </w:r>
      <w:r w:rsidRPr="00DB5BCE">
        <w:rPr>
          <w:rFonts w:ascii="Garamond" w:hAnsi="Garamond" w:cs="Times New Roman"/>
          <w:sz w:val="23"/>
          <w:szCs w:val="23"/>
          <w:lang w:val="mk-MK"/>
        </w:rPr>
        <w:t>конференции</w:t>
      </w:r>
      <w:r w:rsidR="000E75E0">
        <w:rPr>
          <w:rFonts w:ascii="Garamond" w:hAnsi="Garamond" w:cs="Times New Roman"/>
          <w:sz w:val="23"/>
          <w:szCs w:val="23"/>
          <w:lang w:val="mk-MK"/>
        </w:rPr>
        <w:t>;</w:t>
      </w:r>
      <w:r w:rsidRPr="00DB5BCE">
        <w:rPr>
          <w:rFonts w:ascii="Garamond" w:hAnsi="Garamond" w:cs="Times New Roman"/>
          <w:sz w:val="23"/>
          <w:szCs w:val="23"/>
          <w:lang w:val="mk-MK"/>
        </w:rPr>
        <w:t xml:space="preserve"> </w:t>
      </w:r>
    </w:p>
    <w:p w14:paraId="5FCD2BE4" w14:textId="6AF9523C"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Дава правни совети и мислења</w:t>
      </w:r>
      <w:r w:rsidR="000E75E0">
        <w:rPr>
          <w:rFonts w:ascii="Garamond" w:hAnsi="Garamond" w:cs="Times New Roman"/>
          <w:sz w:val="23"/>
          <w:szCs w:val="23"/>
          <w:lang w:val="mk-MK"/>
        </w:rPr>
        <w:t>;</w:t>
      </w:r>
    </w:p>
    <w:p w14:paraId="2C3FF564" w14:textId="77777777" w:rsidR="000E75E0"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Постапува во случаите за кои се води стратешко застапување</w:t>
      </w:r>
      <w:r w:rsidR="000E75E0">
        <w:rPr>
          <w:rFonts w:ascii="Garamond" w:hAnsi="Garamond" w:cs="Times New Roman"/>
          <w:sz w:val="23"/>
          <w:szCs w:val="23"/>
          <w:lang w:val="mk-MK"/>
        </w:rPr>
        <w:t>;</w:t>
      </w:r>
    </w:p>
    <w:p w14:paraId="3D019946" w14:textId="6797FF10" w:rsidR="00841E2C" w:rsidRPr="00DB5BCE" w:rsidRDefault="000E75E0" w:rsidP="00841E2C">
      <w:pPr>
        <w:pStyle w:val="ListParagraph"/>
        <w:numPr>
          <w:ilvl w:val="0"/>
          <w:numId w:val="1"/>
        </w:numPr>
        <w:spacing w:before="240" w:line="360" w:lineRule="auto"/>
        <w:jc w:val="both"/>
        <w:rPr>
          <w:rFonts w:ascii="Garamond" w:hAnsi="Garamond" w:cs="Times New Roman"/>
          <w:sz w:val="23"/>
          <w:szCs w:val="23"/>
          <w:lang w:val="mk-MK"/>
        </w:rPr>
      </w:pPr>
      <w:r>
        <w:rPr>
          <w:rFonts w:ascii="Garamond" w:hAnsi="Garamond" w:cs="Times New Roman"/>
          <w:sz w:val="23"/>
          <w:szCs w:val="23"/>
          <w:lang w:val="mk-MK"/>
        </w:rPr>
        <w:t>Посебно е задолжен/а за пружањето длабинска експертиза во однос на законодавството и практиката во кривичната сфера;</w:t>
      </w:r>
      <w:r w:rsidR="007B7B54" w:rsidRPr="00DB5BCE">
        <w:rPr>
          <w:rFonts w:ascii="Garamond" w:hAnsi="Garamond" w:cs="Times New Roman"/>
          <w:sz w:val="23"/>
          <w:szCs w:val="23"/>
          <w:lang w:val="mk-MK"/>
        </w:rPr>
        <w:t xml:space="preserve"> </w:t>
      </w:r>
    </w:p>
    <w:p w14:paraId="25419E46" w14:textId="5DDC1916"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Учествува во застапување и комуницира со институции</w:t>
      </w:r>
      <w:r w:rsidR="000E75E0">
        <w:rPr>
          <w:rFonts w:ascii="Garamond" w:hAnsi="Garamond" w:cs="Times New Roman"/>
          <w:sz w:val="23"/>
          <w:szCs w:val="23"/>
          <w:lang w:val="mk-MK"/>
        </w:rPr>
        <w:t>;</w:t>
      </w:r>
      <w:r w:rsidRPr="00DB5BCE">
        <w:rPr>
          <w:rFonts w:ascii="Garamond" w:hAnsi="Garamond" w:cs="Times New Roman"/>
          <w:sz w:val="23"/>
          <w:szCs w:val="23"/>
          <w:lang w:val="mk-MK"/>
        </w:rPr>
        <w:t xml:space="preserve"> </w:t>
      </w:r>
    </w:p>
    <w:p w14:paraId="551D1DF9" w14:textId="0161F005"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Учествува во подготовка на месечни и годишни извештаи, анализи и други публикации. </w:t>
      </w:r>
    </w:p>
    <w:p w14:paraId="17994298" w14:textId="0F8CB01C" w:rsidR="00841E2C" w:rsidRPr="00DB5BCE" w:rsidRDefault="00D93B13" w:rsidP="00841E2C">
      <w:pPr>
        <w:spacing w:before="24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Услови што се бараат за вршење на работата / п</w:t>
      </w:r>
      <w:r w:rsidR="007B7B54" w:rsidRPr="00DB5BCE">
        <w:rPr>
          <w:rFonts w:ascii="Garamond" w:hAnsi="Garamond" w:cs="Times New Roman"/>
          <w:b/>
          <w:sz w:val="23"/>
          <w:szCs w:val="23"/>
          <w:lang w:val="mk-MK"/>
        </w:rPr>
        <w:t>отребни квалификации</w:t>
      </w:r>
      <w:r w:rsidR="007B7B54" w:rsidRPr="00DB5BCE">
        <w:rPr>
          <w:rFonts w:ascii="Garamond" w:hAnsi="Garamond" w:cs="Times New Roman"/>
          <w:sz w:val="23"/>
          <w:szCs w:val="23"/>
          <w:lang w:val="mk-MK"/>
        </w:rPr>
        <w:t xml:space="preserve">: </w:t>
      </w:r>
    </w:p>
    <w:p w14:paraId="62C0BD3D" w14:textId="1CD76E2C"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Дипломиран/а правник/чка со завршено четиригодишно високо образование на правни студии (т.н „стара програма”) или дипломиран правник со стекнати </w:t>
      </w:r>
      <w:r w:rsidR="00CB0F9A">
        <w:rPr>
          <w:rFonts w:ascii="Garamond" w:hAnsi="Garamond" w:cs="Times New Roman"/>
          <w:sz w:val="23"/>
          <w:szCs w:val="23"/>
          <w:lang w:val="en-AU"/>
        </w:rPr>
        <w:t>240</w:t>
      </w:r>
      <w:bookmarkStart w:id="0" w:name="_GoBack"/>
      <w:bookmarkEnd w:id="0"/>
      <w:r w:rsidRPr="00DB5BCE">
        <w:rPr>
          <w:rFonts w:ascii="Garamond" w:hAnsi="Garamond" w:cs="Times New Roman"/>
          <w:sz w:val="23"/>
          <w:szCs w:val="23"/>
          <w:lang w:val="mk-MK"/>
        </w:rPr>
        <w:t xml:space="preserve"> кредити согласно ЕКТС; </w:t>
      </w:r>
    </w:p>
    <w:p w14:paraId="6A0EE23B" w14:textId="7329F006"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Најмалку </w:t>
      </w:r>
      <w:r w:rsidR="000E75E0">
        <w:rPr>
          <w:rFonts w:ascii="Garamond" w:hAnsi="Garamond" w:cs="Times New Roman"/>
          <w:sz w:val="23"/>
          <w:szCs w:val="23"/>
          <w:lang w:val="mk-MK"/>
        </w:rPr>
        <w:t>три</w:t>
      </w:r>
      <w:r w:rsidRPr="00DB5BCE">
        <w:rPr>
          <w:rFonts w:ascii="Garamond" w:hAnsi="Garamond" w:cs="Times New Roman"/>
          <w:sz w:val="23"/>
          <w:szCs w:val="23"/>
          <w:lang w:val="mk-MK"/>
        </w:rPr>
        <w:t xml:space="preserve"> годин</w:t>
      </w:r>
      <w:r w:rsidR="000E75E0">
        <w:rPr>
          <w:rFonts w:ascii="Garamond" w:hAnsi="Garamond" w:cs="Times New Roman"/>
          <w:sz w:val="23"/>
          <w:szCs w:val="23"/>
          <w:lang w:val="mk-MK"/>
        </w:rPr>
        <w:t>и</w:t>
      </w:r>
      <w:r w:rsidRPr="00DB5BCE">
        <w:rPr>
          <w:rFonts w:ascii="Garamond" w:hAnsi="Garamond" w:cs="Times New Roman"/>
          <w:sz w:val="23"/>
          <w:szCs w:val="23"/>
          <w:lang w:val="mk-MK"/>
        </w:rPr>
        <w:t xml:space="preserve"> работно искуство во </w:t>
      </w:r>
      <w:r w:rsidR="000E75E0">
        <w:rPr>
          <w:rFonts w:ascii="Garamond" w:hAnsi="Garamond" w:cs="Times New Roman"/>
          <w:sz w:val="23"/>
          <w:szCs w:val="23"/>
          <w:lang w:val="mk-MK"/>
        </w:rPr>
        <w:t xml:space="preserve">правосудството, </w:t>
      </w:r>
      <w:r w:rsidRPr="00DB5BCE">
        <w:rPr>
          <w:rFonts w:ascii="Garamond" w:hAnsi="Garamond" w:cs="Times New Roman"/>
          <w:sz w:val="23"/>
          <w:szCs w:val="23"/>
          <w:lang w:val="mk-MK"/>
        </w:rPr>
        <w:t>водењето проекти во областа на правосудството и</w:t>
      </w:r>
      <w:r w:rsidR="000E75E0">
        <w:rPr>
          <w:rFonts w:ascii="Garamond" w:hAnsi="Garamond" w:cs="Times New Roman"/>
          <w:sz w:val="23"/>
          <w:szCs w:val="23"/>
          <w:lang w:val="mk-MK"/>
        </w:rPr>
        <w:t>/или</w:t>
      </w:r>
      <w:r w:rsidRPr="00DB5BCE">
        <w:rPr>
          <w:rFonts w:ascii="Garamond" w:hAnsi="Garamond" w:cs="Times New Roman"/>
          <w:sz w:val="23"/>
          <w:szCs w:val="23"/>
          <w:lang w:val="mk-MK"/>
        </w:rPr>
        <w:t xml:space="preserve"> заштитата на човековите права и слободи</w:t>
      </w:r>
      <w:r w:rsidR="00841E2C" w:rsidRPr="00DB5BCE">
        <w:rPr>
          <w:rFonts w:ascii="Garamond" w:hAnsi="Garamond" w:cs="Times New Roman"/>
          <w:sz w:val="23"/>
          <w:szCs w:val="23"/>
          <w:lang w:val="mk-MK"/>
        </w:rPr>
        <w:t>;</w:t>
      </w:r>
      <w:r w:rsidRPr="00DB5BCE">
        <w:rPr>
          <w:rFonts w:ascii="Garamond" w:hAnsi="Garamond" w:cs="Times New Roman"/>
          <w:sz w:val="23"/>
          <w:szCs w:val="23"/>
          <w:lang w:val="mk-MK"/>
        </w:rPr>
        <w:t xml:space="preserve"> </w:t>
      </w:r>
    </w:p>
    <w:p w14:paraId="1D99565E" w14:textId="7777777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Напредно познавање и користење на устен и пишан работен англиски јазик;</w:t>
      </w:r>
    </w:p>
    <w:p w14:paraId="0B31F45F" w14:textId="7777777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Компјутерски вештини; </w:t>
      </w:r>
    </w:p>
    <w:p w14:paraId="32F6CA68" w14:textId="45C83396"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Напредни организациски </w:t>
      </w:r>
      <w:r w:rsidR="00DB5BCE">
        <w:rPr>
          <w:rFonts w:ascii="Garamond" w:hAnsi="Garamond" w:cs="Times New Roman"/>
          <w:sz w:val="23"/>
          <w:szCs w:val="23"/>
          <w:lang w:val="mk-MK"/>
        </w:rPr>
        <w:t>и комуникациски</w:t>
      </w:r>
      <w:r w:rsidRPr="00DB5BCE">
        <w:rPr>
          <w:rFonts w:ascii="Garamond" w:hAnsi="Garamond" w:cs="Times New Roman"/>
          <w:sz w:val="23"/>
          <w:szCs w:val="23"/>
          <w:lang w:val="mk-MK"/>
        </w:rPr>
        <w:t xml:space="preserve"> вештини. </w:t>
      </w:r>
    </w:p>
    <w:p w14:paraId="744D6094" w14:textId="77777777" w:rsidR="00841E2C" w:rsidRPr="00DB5BCE" w:rsidRDefault="007B7B54" w:rsidP="00841E2C">
      <w:pPr>
        <w:spacing w:before="24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Како предност ќе се смета</w:t>
      </w:r>
      <w:r w:rsidRPr="00DB5BCE">
        <w:rPr>
          <w:rFonts w:ascii="Garamond" w:hAnsi="Garamond" w:cs="Times New Roman"/>
          <w:sz w:val="23"/>
          <w:szCs w:val="23"/>
          <w:lang w:val="mk-MK"/>
        </w:rPr>
        <w:t xml:space="preserve">: </w:t>
      </w:r>
    </w:p>
    <w:p w14:paraId="13B4E026" w14:textId="2AEA0706"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Искуство во областите владеење на правото, правосудство и кривична правда</w:t>
      </w:r>
      <w:r w:rsidR="000E75E0">
        <w:rPr>
          <w:rFonts w:ascii="Garamond" w:hAnsi="Garamond" w:cs="Times New Roman"/>
          <w:sz w:val="23"/>
          <w:szCs w:val="23"/>
          <w:lang w:val="mk-MK"/>
        </w:rPr>
        <w:t>;</w:t>
      </w:r>
    </w:p>
    <w:p w14:paraId="2D6040CC" w14:textId="6F1C39EF"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Искуство во подготвување апликации до Европскиот суд за човекови права</w:t>
      </w:r>
      <w:r w:rsidR="000E75E0">
        <w:rPr>
          <w:rFonts w:ascii="Garamond" w:hAnsi="Garamond" w:cs="Times New Roman"/>
          <w:sz w:val="23"/>
          <w:szCs w:val="23"/>
          <w:lang w:val="mk-MK"/>
        </w:rPr>
        <w:t>;</w:t>
      </w:r>
    </w:p>
    <w:p w14:paraId="7A79DEC5" w14:textId="7777777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Завршени постдипломски студии; </w:t>
      </w:r>
    </w:p>
    <w:p w14:paraId="609F33A5" w14:textId="77777777"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Познавање на уште еден странски јазик</w:t>
      </w:r>
      <w:r w:rsidR="00841E2C" w:rsidRPr="00DB5BCE">
        <w:rPr>
          <w:rFonts w:ascii="Garamond" w:hAnsi="Garamond" w:cs="Times New Roman"/>
          <w:sz w:val="23"/>
          <w:szCs w:val="23"/>
          <w:lang w:val="en-AU"/>
        </w:rPr>
        <w:t>;</w:t>
      </w:r>
      <w:r w:rsidRPr="00DB5BCE">
        <w:rPr>
          <w:rFonts w:ascii="Garamond" w:hAnsi="Garamond" w:cs="Times New Roman"/>
          <w:sz w:val="23"/>
          <w:szCs w:val="23"/>
          <w:lang w:val="mk-MK"/>
        </w:rPr>
        <w:t xml:space="preserve"> </w:t>
      </w:r>
    </w:p>
    <w:p w14:paraId="15B7DF8E" w14:textId="5172D5E1" w:rsidR="00841E2C" w:rsidRPr="00DB5BCE" w:rsidRDefault="007B7B54" w:rsidP="00841E2C">
      <w:pPr>
        <w:pStyle w:val="ListParagraph"/>
        <w:numPr>
          <w:ilvl w:val="0"/>
          <w:numId w:val="1"/>
        </w:numPr>
        <w:spacing w:before="240" w:line="360" w:lineRule="auto"/>
        <w:jc w:val="both"/>
        <w:rPr>
          <w:rFonts w:ascii="Garamond" w:hAnsi="Garamond" w:cs="Times New Roman"/>
          <w:sz w:val="23"/>
          <w:szCs w:val="23"/>
          <w:lang w:val="mk-MK"/>
        </w:rPr>
      </w:pPr>
      <w:r w:rsidRPr="00DB5BCE">
        <w:rPr>
          <w:rFonts w:ascii="Garamond" w:hAnsi="Garamond" w:cs="Times New Roman"/>
          <w:sz w:val="23"/>
          <w:szCs w:val="23"/>
          <w:lang w:val="mk-MK"/>
        </w:rPr>
        <w:t>Развиено чувство за работа со ранливи и маргинализирани заедници</w:t>
      </w:r>
      <w:r w:rsidR="000E75E0">
        <w:rPr>
          <w:rFonts w:ascii="Garamond" w:hAnsi="Garamond" w:cs="Times New Roman"/>
          <w:sz w:val="23"/>
          <w:szCs w:val="23"/>
          <w:lang w:val="mk-MK"/>
        </w:rPr>
        <w:t>.</w:t>
      </w:r>
      <w:r w:rsidRPr="00DB5BCE">
        <w:rPr>
          <w:rFonts w:ascii="Garamond" w:hAnsi="Garamond" w:cs="Times New Roman"/>
          <w:sz w:val="23"/>
          <w:szCs w:val="23"/>
          <w:lang w:val="mk-MK"/>
        </w:rPr>
        <w:t xml:space="preserve"> </w:t>
      </w:r>
    </w:p>
    <w:p w14:paraId="21D0C016" w14:textId="77777777" w:rsidR="00841E2C" w:rsidRPr="00DB5BCE" w:rsidRDefault="007B7B54" w:rsidP="00841E2C">
      <w:pPr>
        <w:spacing w:before="240" w:after="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Рок и потребни документи за аплицирање</w:t>
      </w:r>
      <w:r w:rsidRPr="00DB5BCE">
        <w:rPr>
          <w:rFonts w:ascii="Garamond" w:hAnsi="Garamond" w:cs="Times New Roman"/>
          <w:sz w:val="23"/>
          <w:szCs w:val="23"/>
          <w:lang w:val="mk-MK"/>
        </w:rPr>
        <w:t xml:space="preserve">: </w:t>
      </w:r>
    </w:p>
    <w:p w14:paraId="0FC7D018" w14:textId="05C0DD43" w:rsidR="00841E2C" w:rsidRPr="00DB5BCE" w:rsidRDefault="007B7B54" w:rsidP="00841E2C">
      <w:pPr>
        <w:spacing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Заинтересираните кандидати за работната позиција потребно е да достават кратка биографија (CV) на македонски јазик и мотивационо писмо. Во кратката биографијa потребно е да бидат наведени референци и контакт податоци од две лица од претходни работни места. Апликациите се доставуваат на следната електронска адреса: </w:t>
      </w:r>
      <w:hyperlink r:id="rId8" w:history="1">
        <w:r w:rsidR="00841E2C" w:rsidRPr="00DB5BCE">
          <w:rPr>
            <w:rStyle w:val="Hyperlink"/>
            <w:rFonts w:ascii="Garamond" w:hAnsi="Garamond" w:cs="Times New Roman"/>
            <w:sz w:val="23"/>
            <w:szCs w:val="23"/>
            <w:lang w:val="mk-MK"/>
          </w:rPr>
          <w:t>helkom@mhc.org.mk</w:t>
        </w:r>
      </w:hyperlink>
      <w:r w:rsidR="00841E2C" w:rsidRPr="00DB5BCE">
        <w:rPr>
          <w:rFonts w:ascii="Garamond" w:hAnsi="Garamond" w:cs="Times New Roman"/>
          <w:sz w:val="23"/>
          <w:szCs w:val="23"/>
          <w:lang w:val="en-AU"/>
        </w:rPr>
        <w:t xml:space="preserve"> </w:t>
      </w:r>
      <w:r w:rsidRPr="00DB5BCE">
        <w:rPr>
          <w:rFonts w:ascii="Garamond" w:hAnsi="Garamond" w:cs="Times New Roman"/>
          <w:sz w:val="23"/>
          <w:szCs w:val="23"/>
          <w:lang w:val="mk-MK"/>
        </w:rPr>
        <w:t xml:space="preserve">најдоцна до </w:t>
      </w:r>
      <w:r w:rsidR="00B037A7">
        <w:rPr>
          <w:rFonts w:ascii="Garamond" w:hAnsi="Garamond" w:cs="Times New Roman"/>
          <w:sz w:val="23"/>
          <w:szCs w:val="23"/>
          <w:lang w:val="mk-MK"/>
        </w:rPr>
        <w:t>14</w:t>
      </w:r>
      <w:r w:rsidRPr="00DB5BCE">
        <w:rPr>
          <w:rFonts w:ascii="Garamond" w:hAnsi="Garamond" w:cs="Times New Roman"/>
          <w:sz w:val="23"/>
          <w:szCs w:val="23"/>
          <w:lang w:val="mk-MK"/>
        </w:rPr>
        <w:t>.0</w:t>
      </w:r>
      <w:r w:rsidR="000E75E0">
        <w:rPr>
          <w:rFonts w:ascii="Garamond" w:hAnsi="Garamond" w:cs="Times New Roman"/>
          <w:sz w:val="23"/>
          <w:szCs w:val="23"/>
          <w:lang w:val="mk-MK"/>
        </w:rPr>
        <w:t>2</w:t>
      </w:r>
      <w:r w:rsidRPr="00DB5BCE">
        <w:rPr>
          <w:rFonts w:ascii="Garamond" w:hAnsi="Garamond" w:cs="Times New Roman"/>
          <w:sz w:val="23"/>
          <w:szCs w:val="23"/>
          <w:lang w:val="mk-MK"/>
        </w:rPr>
        <w:t>.20</w:t>
      </w:r>
      <w:r w:rsidR="000E75E0">
        <w:rPr>
          <w:rFonts w:ascii="Garamond" w:hAnsi="Garamond" w:cs="Times New Roman"/>
          <w:sz w:val="23"/>
          <w:szCs w:val="23"/>
          <w:lang w:val="mk-MK"/>
        </w:rPr>
        <w:t>20</w:t>
      </w:r>
      <w:r w:rsidRPr="00DB5BCE">
        <w:rPr>
          <w:rFonts w:ascii="Garamond" w:hAnsi="Garamond" w:cs="Times New Roman"/>
          <w:sz w:val="23"/>
          <w:szCs w:val="23"/>
          <w:lang w:val="mk-MK"/>
        </w:rPr>
        <w:t xml:space="preserve"> година до 23:59 часот</w:t>
      </w:r>
      <w:r w:rsidR="00081366">
        <w:rPr>
          <w:rFonts w:ascii="Garamond" w:hAnsi="Garamond" w:cs="Times New Roman"/>
          <w:sz w:val="23"/>
          <w:szCs w:val="23"/>
          <w:lang w:val="mk-MK"/>
        </w:rPr>
        <w:t xml:space="preserve"> </w:t>
      </w:r>
      <w:r w:rsidR="00081366" w:rsidRPr="00DB5BCE">
        <w:rPr>
          <w:rFonts w:ascii="Garamond" w:hAnsi="Garamond" w:cs="Times New Roman"/>
          <w:sz w:val="23"/>
          <w:szCs w:val="23"/>
          <w:lang w:val="en-US"/>
        </w:rPr>
        <w:t>(GMT+1)</w:t>
      </w:r>
      <w:r w:rsidRPr="00DB5BCE">
        <w:rPr>
          <w:rFonts w:ascii="Garamond" w:hAnsi="Garamond" w:cs="Times New Roman"/>
          <w:sz w:val="23"/>
          <w:szCs w:val="23"/>
          <w:lang w:val="mk-MK"/>
        </w:rPr>
        <w:t xml:space="preserve">. </w:t>
      </w:r>
    </w:p>
    <w:p w14:paraId="1F48D464" w14:textId="77777777" w:rsidR="00841E2C" w:rsidRPr="00DB5BCE" w:rsidRDefault="007B7B54" w:rsidP="00841E2C">
      <w:pPr>
        <w:spacing w:before="240" w:after="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Постапка за избор на кандидат/ка</w:t>
      </w:r>
      <w:r w:rsidRPr="00DB5BCE">
        <w:rPr>
          <w:rFonts w:ascii="Garamond" w:hAnsi="Garamond" w:cs="Times New Roman"/>
          <w:sz w:val="23"/>
          <w:szCs w:val="23"/>
          <w:lang w:val="mk-MK"/>
        </w:rPr>
        <w:t xml:space="preserve">: </w:t>
      </w:r>
    </w:p>
    <w:p w14:paraId="2B1FFE40" w14:textId="7C4DF107" w:rsidR="00632F16" w:rsidRDefault="007B7B54" w:rsidP="00841E2C">
      <w:pPr>
        <w:spacing w:line="360" w:lineRule="auto"/>
        <w:jc w:val="both"/>
        <w:rPr>
          <w:rFonts w:ascii="Garamond" w:hAnsi="Garamond" w:cs="Times New Roman"/>
          <w:sz w:val="23"/>
          <w:szCs w:val="23"/>
          <w:lang w:val="mk-MK"/>
        </w:rPr>
      </w:pPr>
      <w:r w:rsidRPr="00DB5BCE">
        <w:rPr>
          <w:rFonts w:ascii="Garamond" w:hAnsi="Garamond" w:cs="Times New Roman"/>
          <w:sz w:val="23"/>
          <w:szCs w:val="23"/>
          <w:lang w:val="mk-MK"/>
        </w:rPr>
        <w:t xml:space="preserve">Комисијата за избор на кандидат/ка ќе ги разгледа примените апликации. Ненавремените и нецелосните апликации нема да бидат земени предвид. Комисијата ќе изработи ранг листа од примените апликации во зависност од степенот на исполнување на квалификациите опишани во овој оглас. Најдоцна до </w:t>
      </w:r>
      <w:r w:rsidR="00B037A7">
        <w:rPr>
          <w:rFonts w:ascii="Garamond" w:hAnsi="Garamond" w:cs="Times New Roman"/>
          <w:sz w:val="23"/>
          <w:szCs w:val="23"/>
          <w:lang w:val="mk-MK"/>
        </w:rPr>
        <w:t>21</w:t>
      </w:r>
      <w:r w:rsidR="000E75E0">
        <w:rPr>
          <w:rFonts w:ascii="Garamond" w:hAnsi="Garamond" w:cs="Times New Roman"/>
          <w:sz w:val="23"/>
          <w:szCs w:val="23"/>
          <w:lang w:val="mk-MK"/>
        </w:rPr>
        <w:t>.02.2020</w:t>
      </w:r>
      <w:r w:rsidRPr="00DB5BCE">
        <w:rPr>
          <w:rFonts w:ascii="Garamond" w:hAnsi="Garamond" w:cs="Times New Roman"/>
          <w:sz w:val="23"/>
          <w:szCs w:val="23"/>
          <w:lang w:val="mk-MK"/>
        </w:rPr>
        <w:t>, најквалификуваните кандидат/ки ќе бидат</w:t>
      </w:r>
      <w:r w:rsidR="000E75E0">
        <w:rPr>
          <w:rFonts w:ascii="Garamond" w:hAnsi="Garamond" w:cs="Times New Roman"/>
          <w:sz w:val="23"/>
          <w:szCs w:val="23"/>
          <w:lang w:val="mk-MK"/>
        </w:rPr>
        <w:t xml:space="preserve"> известени дека ги исполнуваат условите за влез во втората фаза на изборот</w:t>
      </w:r>
      <w:r w:rsidRPr="00DB5BCE">
        <w:rPr>
          <w:rFonts w:ascii="Garamond" w:hAnsi="Garamond" w:cs="Times New Roman"/>
          <w:sz w:val="23"/>
          <w:szCs w:val="23"/>
          <w:lang w:val="mk-MK"/>
        </w:rPr>
        <w:t xml:space="preserve">. </w:t>
      </w:r>
    </w:p>
    <w:p w14:paraId="0A503A33" w14:textId="45BAA7E3" w:rsidR="00632F16" w:rsidRDefault="007B7B54" w:rsidP="00841E2C">
      <w:pPr>
        <w:spacing w:line="360" w:lineRule="auto"/>
        <w:jc w:val="both"/>
        <w:rPr>
          <w:rFonts w:ascii="Garamond" w:hAnsi="Garamond" w:cs="Times New Roman"/>
          <w:sz w:val="23"/>
          <w:szCs w:val="23"/>
          <w:lang w:val="mk-MK"/>
        </w:rPr>
      </w:pPr>
      <w:r w:rsidRPr="00DB5BCE">
        <w:rPr>
          <w:rFonts w:ascii="Garamond" w:hAnsi="Garamond" w:cs="Times New Roman"/>
          <w:sz w:val="23"/>
          <w:szCs w:val="23"/>
          <w:lang w:val="mk-MK"/>
        </w:rPr>
        <w:t>Во зависност од</w:t>
      </w:r>
      <w:r w:rsidR="000E75E0">
        <w:rPr>
          <w:rFonts w:ascii="Garamond" w:hAnsi="Garamond" w:cs="Times New Roman"/>
          <w:sz w:val="23"/>
          <w:szCs w:val="23"/>
          <w:lang w:val="mk-MK"/>
        </w:rPr>
        <w:t xml:space="preserve"> добиените апликации и потребите на канцеларијата, Хелсиншкиот комитет го задржува правото да спроведе </w:t>
      </w:r>
      <w:r w:rsidR="00AA30F7">
        <w:rPr>
          <w:rFonts w:ascii="Garamond" w:hAnsi="Garamond" w:cs="Times New Roman"/>
          <w:sz w:val="23"/>
          <w:szCs w:val="23"/>
          <w:lang w:val="mk-MK"/>
        </w:rPr>
        <w:t>тестирање како посебна фаза при изборот, за што благовремено ќе ги извести кандидатите. Тестирањето се с</w:t>
      </w:r>
      <w:r w:rsidR="00632F16">
        <w:rPr>
          <w:rFonts w:ascii="Garamond" w:hAnsi="Garamond" w:cs="Times New Roman"/>
          <w:sz w:val="23"/>
          <w:szCs w:val="23"/>
          <w:lang w:val="mk-MK"/>
        </w:rPr>
        <w:t>проведува писмено преку</w:t>
      </w:r>
      <w:r w:rsidR="00AA30F7">
        <w:rPr>
          <w:rFonts w:ascii="Garamond" w:hAnsi="Garamond" w:cs="Times New Roman"/>
          <w:sz w:val="23"/>
          <w:szCs w:val="23"/>
          <w:lang w:val="mk-MK"/>
        </w:rPr>
        <w:t xml:space="preserve"> </w:t>
      </w:r>
      <w:r w:rsidR="00632F16">
        <w:rPr>
          <w:rFonts w:ascii="Garamond" w:hAnsi="Garamond" w:cs="Times New Roman"/>
          <w:sz w:val="23"/>
          <w:szCs w:val="23"/>
          <w:lang w:val="mk-MK"/>
        </w:rPr>
        <w:t xml:space="preserve">документ со </w:t>
      </w:r>
      <w:r w:rsidR="00AA30F7">
        <w:rPr>
          <w:rFonts w:ascii="Garamond" w:hAnsi="Garamond" w:cs="Times New Roman"/>
          <w:sz w:val="23"/>
          <w:szCs w:val="23"/>
          <w:lang w:val="mk-MK"/>
        </w:rPr>
        <w:t>три прашања, ко</w:t>
      </w:r>
      <w:r w:rsidR="00632F16">
        <w:rPr>
          <w:rFonts w:ascii="Garamond" w:hAnsi="Garamond" w:cs="Times New Roman"/>
          <w:sz w:val="23"/>
          <w:szCs w:val="23"/>
          <w:lang w:val="mk-MK"/>
        </w:rPr>
        <w:t>ј</w:t>
      </w:r>
      <w:r w:rsidR="00AA30F7">
        <w:rPr>
          <w:rFonts w:ascii="Garamond" w:hAnsi="Garamond" w:cs="Times New Roman"/>
          <w:sz w:val="23"/>
          <w:szCs w:val="23"/>
          <w:lang w:val="mk-MK"/>
        </w:rPr>
        <w:t xml:space="preserve"> кандидатите г</w:t>
      </w:r>
      <w:r w:rsidR="00632F16">
        <w:rPr>
          <w:rFonts w:ascii="Garamond" w:hAnsi="Garamond" w:cs="Times New Roman"/>
          <w:sz w:val="23"/>
          <w:szCs w:val="23"/>
          <w:lang w:val="mk-MK"/>
        </w:rPr>
        <w:t>о пополнуваат и</w:t>
      </w:r>
      <w:r w:rsidR="00AA30F7">
        <w:rPr>
          <w:rFonts w:ascii="Garamond" w:hAnsi="Garamond" w:cs="Times New Roman"/>
          <w:sz w:val="23"/>
          <w:szCs w:val="23"/>
          <w:lang w:val="mk-MK"/>
        </w:rPr>
        <w:t xml:space="preserve"> </w:t>
      </w:r>
      <w:r w:rsidR="00632F16">
        <w:rPr>
          <w:rFonts w:ascii="Garamond" w:hAnsi="Garamond" w:cs="Times New Roman"/>
          <w:sz w:val="23"/>
          <w:szCs w:val="23"/>
          <w:lang w:val="mk-MK"/>
        </w:rPr>
        <w:t>во рок од два часа, одговорените прашања ги праќаат електронски на наведената адреса, за полагањето не е потребно физичко присуство во канцелариите на Хелсиншкиот комитет за човекови права.</w:t>
      </w:r>
    </w:p>
    <w:p w14:paraId="4CC78F6C" w14:textId="7992BC32" w:rsidR="00841E2C" w:rsidRPr="00DB5BCE" w:rsidRDefault="00632F16" w:rsidP="00841E2C">
      <w:pPr>
        <w:spacing w:line="360" w:lineRule="auto"/>
        <w:jc w:val="both"/>
        <w:rPr>
          <w:rFonts w:ascii="Garamond" w:hAnsi="Garamond" w:cs="Times New Roman"/>
          <w:sz w:val="23"/>
          <w:szCs w:val="23"/>
          <w:lang w:val="mk-MK"/>
        </w:rPr>
      </w:pPr>
      <w:r>
        <w:rPr>
          <w:rFonts w:ascii="Garamond" w:hAnsi="Garamond" w:cs="Times New Roman"/>
          <w:sz w:val="23"/>
          <w:szCs w:val="23"/>
          <w:lang w:val="mk-MK"/>
        </w:rPr>
        <w:t>Последната фаза е усно интервју. Согласно р</w:t>
      </w:r>
      <w:r w:rsidR="007B7B54" w:rsidRPr="00DB5BCE">
        <w:rPr>
          <w:rFonts w:ascii="Garamond" w:hAnsi="Garamond" w:cs="Times New Roman"/>
          <w:sz w:val="23"/>
          <w:szCs w:val="23"/>
          <w:lang w:val="mk-MK"/>
        </w:rPr>
        <w:t>езултатите од интервјуто ќе биде избран кандидат/ка кому ќе му/и биде понудена работната позиција.</w:t>
      </w:r>
      <w:r>
        <w:rPr>
          <w:rFonts w:ascii="Garamond" w:hAnsi="Garamond" w:cs="Times New Roman"/>
          <w:sz w:val="23"/>
          <w:szCs w:val="23"/>
          <w:lang w:val="mk-MK"/>
        </w:rPr>
        <w:t xml:space="preserve"> За сите фази се составува финална ранг листа врз основа на која, доколку избраниот кандидат ја одбие понудената работна позиција, се одлучува за наредниот најдобар избор се додека не се избере соодветен кандидат/ка. </w:t>
      </w:r>
    </w:p>
    <w:p w14:paraId="406F46DE" w14:textId="77777777" w:rsidR="00841E2C" w:rsidRPr="00DB5BCE" w:rsidRDefault="007B7B54" w:rsidP="00841E2C">
      <w:pPr>
        <w:spacing w:after="0" w:line="360" w:lineRule="auto"/>
        <w:jc w:val="both"/>
        <w:rPr>
          <w:rFonts w:ascii="Garamond" w:hAnsi="Garamond" w:cs="Times New Roman"/>
          <w:sz w:val="23"/>
          <w:szCs w:val="23"/>
          <w:lang w:val="mk-MK"/>
        </w:rPr>
      </w:pPr>
      <w:r w:rsidRPr="00DB5BCE">
        <w:rPr>
          <w:rFonts w:ascii="Garamond" w:hAnsi="Garamond" w:cs="Times New Roman"/>
          <w:b/>
          <w:sz w:val="23"/>
          <w:szCs w:val="23"/>
          <w:lang w:val="mk-MK"/>
        </w:rPr>
        <w:t>Договор за вработување</w:t>
      </w:r>
      <w:r w:rsidRPr="00DB5BCE">
        <w:rPr>
          <w:rFonts w:ascii="Garamond" w:hAnsi="Garamond" w:cs="Times New Roman"/>
          <w:sz w:val="23"/>
          <w:szCs w:val="23"/>
          <w:lang w:val="mk-MK"/>
        </w:rPr>
        <w:t xml:space="preserve">: </w:t>
      </w:r>
    </w:p>
    <w:p w14:paraId="61068542" w14:textId="0A34390C" w:rsidR="007B7B54" w:rsidRDefault="007B7B54" w:rsidP="00841E2C">
      <w:pPr>
        <w:spacing w:line="360" w:lineRule="auto"/>
        <w:jc w:val="both"/>
        <w:rPr>
          <w:rFonts w:ascii="Garamond" w:hAnsi="Garamond" w:cs="Times New Roman"/>
          <w:sz w:val="23"/>
          <w:szCs w:val="23"/>
          <w:lang w:val="mk-MK"/>
        </w:rPr>
      </w:pPr>
      <w:r w:rsidRPr="00DB5BCE">
        <w:rPr>
          <w:rFonts w:ascii="Garamond" w:hAnsi="Garamond" w:cs="Times New Roman"/>
          <w:sz w:val="23"/>
          <w:szCs w:val="23"/>
          <w:lang w:val="mk-MK"/>
        </w:rPr>
        <w:t>Со избраниот кандидат/ка Хелсиншкиот комитет ќе склучи договор за вработување на определено</w:t>
      </w:r>
      <w:r w:rsidR="000E75E0">
        <w:rPr>
          <w:rFonts w:ascii="Garamond" w:hAnsi="Garamond" w:cs="Times New Roman"/>
          <w:sz w:val="23"/>
          <w:szCs w:val="23"/>
          <w:lang w:val="mk-MK"/>
        </w:rPr>
        <w:t xml:space="preserve"> време</w:t>
      </w:r>
      <w:r w:rsidRPr="00DB5BCE">
        <w:rPr>
          <w:rFonts w:ascii="Garamond" w:hAnsi="Garamond" w:cs="Times New Roman"/>
          <w:sz w:val="23"/>
          <w:szCs w:val="23"/>
          <w:lang w:val="mk-MK"/>
        </w:rPr>
        <w:t>, со пробен период од 3 месеци. Работното време ќе изнесува 40 часа неделно</w:t>
      </w:r>
      <w:r w:rsidR="00081366">
        <w:rPr>
          <w:rFonts w:ascii="Garamond" w:hAnsi="Garamond" w:cs="Times New Roman"/>
          <w:sz w:val="23"/>
          <w:szCs w:val="23"/>
          <w:lang w:val="mk-MK"/>
        </w:rPr>
        <w:t xml:space="preserve"> и ќе биде рамномерно распределено во пет работни дена (од понеделник до петок). Почетокот на дневното работно време е од 9.00 до 9.30 часот, додека завршетокот е од 17.00 до 17.30 часот во зависност од пристигнувањето на работното место.</w:t>
      </w:r>
      <w:r w:rsidRPr="00DB5BCE">
        <w:rPr>
          <w:rFonts w:ascii="Garamond" w:hAnsi="Garamond" w:cs="Times New Roman"/>
          <w:sz w:val="23"/>
          <w:szCs w:val="23"/>
          <w:lang w:val="mk-MK"/>
        </w:rPr>
        <w:t xml:space="preserve"> Взаемните права и обврски во договорот ќе бидат уредени во согласност со Законот за р</w:t>
      </w:r>
      <w:r w:rsidR="00483423">
        <w:rPr>
          <w:rFonts w:ascii="Garamond" w:hAnsi="Garamond" w:cs="Times New Roman"/>
          <w:sz w:val="23"/>
          <w:szCs w:val="23"/>
          <w:lang w:val="mk-MK"/>
        </w:rPr>
        <w:t>аботните односи. Месечната нето</w:t>
      </w:r>
      <w:r w:rsidRPr="00DB5BCE">
        <w:rPr>
          <w:rFonts w:ascii="Garamond" w:hAnsi="Garamond" w:cs="Times New Roman"/>
          <w:sz w:val="23"/>
          <w:szCs w:val="23"/>
          <w:lang w:val="mk-MK"/>
        </w:rPr>
        <w:t xml:space="preserve"> плата е </w:t>
      </w:r>
      <w:r w:rsidR="00483423">
        <w:rPr>
          <w:rFonts w:ascii="Garamond" w:hAnsi="Garamond" w:cs="Times New Roman"/>
          <w:sz w:val="23"/>
          <w:szCs w:val="23"/>
          <w:lang w:val="mk-MK"/>
        </w:rPr>
        <w:t>30 000</w:t>
      </w:r>
      <w:r w:rsidRPr="00DB5BCE">
        <w:rPr>
          <w:rFonts w:ascii="Garamond" w:hAnsi="Garamond" w:cs="Times New Roman"/>
          <w:sz w:val="23"/>
          <w:szCs w:val="23"/>
          <w:lang w:val="mk-MK"/>
        </w:rPr>
        <w:t xml:space="preserve">,00 денари, а таа може да расте во зависност од ангажманот </w:t>
      </w:r>
      <w:r w:rsidR="00841E2C" w:rsidRPr="00DB5BCE">
        <w:rPr>
          <w:rFonts w:ascii="Garamond" w:hAnsi="Garamond" w:cs="Times New Roman"/>
          <w:sz w:val="23"/>
          <w:szCs w:val="23"/>
          <w:lang w:val="mk-MK"/>
        </w:rPr>
        <w:t>во организацијата</w:t>
      </w:r>
      <w:r w:rsidRPr="00DB5BCE">
        <w:rPr>
          <w:rFonts w:ascii="Garamond" w:hAnsi="Garamond" w:cs="Times New Roman"/>
          <w:sz w:val="23"/>
          <w:szCs w:val="23"/>
          <w:lang w:val="mk-MK"/>
        </w:rPr>
        <w:t>. Работното место е во седиштето на Хелсиншкиот комитет за човекови права на ул. „Наум Наумовски Борче“ бр. 83а во Скопје.</w:t>
      </w:r>
    </w:p>
    <w:p w14:paraId="50909641" w14:textId="3C884B2D" w:rsidR="00081366" w:rsidRPr="00DB5BCE" w:rsidRDefault="00081366" w:rsidP="00841E2C">
      <w:pPr>
        <w:spacing w:line="360" w:lineRule="auto"/>
        <w:jc w:val="both"/>
        <w:rPr>
          <w:rFonts w:ascii="Garamond" w:hAnsi="Garamond" w:cs="Times New Roman"/>
          <w:sz w:val="23"/>
          <w:szCs w:val="23"/>
          <w:lang w:val="mk-MK"/>
        </w:rPr>
      </w:pPr>
      <w:r>
        <w:rPr>
          <w:rFonts w:ascii="Garamond" w:hAnsi="Garamond" w:cs="Times New Roman"/>
          <w:sz w:val="23"/>
          <w:szCs w:val="23"/>
          <w:lang w:val="mk-MK"/>
        </w:rPr>
        <w:t xml:space="preserve">За сите дополнителни информации можете да се обратите на еден од бесплатните телефонски броеви </w:t>
      </w:r>
      <w:r w:rsidRPr="00081366">
        <w:rPr>
          <w:rFonts w:ascii="Garamond" w:hAnsi="Garamond" w:cs="Times New Roman"/>
          <w:sz w:val="23"/>
          <w:szCs w:val="23"/>
          <w:lang w:val="mk-MK"/>
        </w:rPr>
        <w:t>+389 (0)2 3119 073</w:t>
      </w:r>
      <w:r>
        <w:rPr>
          <w:rFonts w:ascii="Garamond" w:hAnsi="Garamond" w:cs="Times New Roman"/>
          <w:sz w:val="23"/>
          <w:szCs w:val="23"/>
          <w:lang w:val="mk-MK"/>
        </w:rPr>
        <w:t>,</w:t>
      </w:r>
      <w:r w:rsidRPr="00081366">
        <w:rPr>
          <w:rFonts w:ascii="Garamond" w:hAnsi="Garamond" w:cs="Times New Roman"/>
          <w:sz w:val="23"/>
          <w:szCs w:val="23"/>
          <w:lang w:val="mk-MK"/>
        </w:rPr>
        <w:t xml:space="preserve"> +389 (0)2 3290 469</w:t>
      </w:r>
      <w:r>
        <w:rPr>
          <w:rFonts w:ascii="Garamond" w:hAnsi="Garamond" w:cs="Times New Roman"/>
          <w:sz w:val="23"/>
          <w:szCs w:val="23"/>
          <w:lang w:val="mk-MK"/>
        </w:rPr>
        <w:t xml:space="preserve"> и/или</w:t>
      </w:r>
      <w:r w:rsidRPr="00081366">
        <w:rPr>
          <w:rFonts w:ascii="Garamond" w:hAnsi="Garamond" w:cs="Times New Roman"/>
          <w:sz w:val="23"/>
          <w:szCs w:val="23"/>
          <w:lang w:val="mk-MK"/>
        </w:rPr>
        <w:t xml:space="preserve"> +389 (0)72 278 436</w:t>
      </w:r>
      <w:r w:rsidR="00480BF8">
        <w:rPr>
          <w:rFonts w:ascii="Garamond" w:hAnsi="Garamond" w:cs="Times New Roman"/>
          <w:sz w:val="23"/>
          <w:szCs w:val="23"/>
          <w:lang w:val="en-US"/>
        </w:rPr>
        <w:t xml:space="preserve">, </w:t>
      </w:r>
      <w:r w:rsidR="00480BF8">
        <w:rPr>
          <w:rFonts w:ascii="Garamond" w:hAnsi="Garamond" w:cs="Times New Roman"/>
          <w:sz w:val="23"/>
          <w:szCs w:val="23"/>
          <w:lang w:val="mk-MK"/>
        </w:rPr>
        <w:t>а лице за контакт е Сања Барлаковска</w:t>
      </w:r>
      <w:r w:rsidR="00CB0F9A">
        <w:rPr>
          <w:rFonts w:ascii="Garamond" w:hAnsi="Garamond" w:cs="Times New Roman"/>
          <w:sz w:val="23"/>
          <w:szCs w:val="23"/>
          <w:lang w:val="mk-MK"/>
        </w:rPr>
        <w:t xml:space="preserve"> Велков</w:t>
      </w:r>
      <w:r w:rsidR="00480BF8">
        <w:rPr>
          <w:rFonts w:ascii="Garamond" w:hAnsi="Garamond" w:cs="Times New Roman"/>
          <w:sz w:val="23"/>
          <w:szCs w:val="23"/>
          <w:lang w:val="mk-MK"/>
        </w:rPr>
        <w:t>.</w:t>
      </w:r>
      <w:r>
        <w:rPr>
          <w:rFonts w:ascii="Garamond" w:hAnsi="Garamond" w:cs="Times New Roman"/>
          <w:sz w:val="23"/>
          <w:szCs w:val="23"/>
          <w:lang w:val="mk-MK"/>
        </w:rPr>
        <w:t xml:space="preserve"> </w:t>
      </w:r>
    </w:p>
    <w:sectPr w:rsidR="00081366" w:rsidRPr="00DB5BCE" w:rsidSect="00DB5BCE">
      <w:headerReference w:type="default" r:id="rId9"/>
      <w:footerReference w:type="default" r:id="rId10"/>
      <w:headerReference w:type="first" r:id="rId11"/>
      <w:footerReference w:type="first" r:id="rId12"/>
      <w:pgSz w:w="11906" w:h="16838"/>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125C" w14:textId="77777777" w:rsidR="005B0FDB" w:rsidRDefault="005B0FDB" w:rsidP="007B7B54">
      <w:pPr>
        <w:spacing w:after="0" w:line="240" w:lineRule="auto"/>
      </w:pPr>
      <w:r>
        <w:separator/>
      </w:r>
    </w:p>
  </w:endnote>
  <w:endnote w:type="continuationSeparator" w:id="0">
    <w:p w14:paraId="7EAC946B" w14:textId="77777777" w:rsidR="005B0FDB" w:rsidRDefault="005B0FDB" w:rsidP="007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268543003"/>
      <w:docPartObj>
        <w:docPartGallery w:val="Page Numbers (Bottom of Page)"/>
        <w:docPartUnique/>
      </w:docPartObj>
    </w:sdtPr>
    <w:sdtEndPr>
      <w:rPr>
        <w:noProof/>
      </w:rPr>
    </w:sdtEndPr>
    <w:sdtContent>
      <w:p w14:paraId="7BE1011B" w14:textId="6FF2B6A1" w:rsidR="00DB5BCE" w:rsidRPr="00DB5BCE" w:rsidRDefault="00DB5BCE" w:rsidP="00DB5BCE">
        <w:pPr>
          <w:pStyle w:val="Footer"/>
          <w:jc w:val="center"/>
          <w:rPr>
            <w:rFonts w:ascii="Garamond" w:hAnsi="Garamond"/>
          </w:rPr>
        </w:pPr>
        <w:r w:rsidRPr="00DB5BCE">
          <w:rPr>
            <w:rFonts w:ascii="Garamond" w:hAnsi="Garamond"/>
          </w:rPr>
          <w:fldChar w:fldCharType="begin"/>
        </w:r>
        <w:r w:rsidRPr="00DB5BCE">
          <w:rPr>
            <w:rFonts w:ascii="Garamond" w:hAnsi="Garamond"/>
          </w:rPr>
          <w:instrText xml:space="preserve"> PAGE   \* MERGEFORMAT </w:instrText>
        </w:r>
        <w:r w:rsidRPr="00DB5BCE">
          <w:rPr>
            <w:rFonts w:ascii="Garamond" w:hAnsi="Garamond"/>
          </w:rPr>
          <w:fldChar w:fldCharType="separate"/>
        </w:r>
        <w:r w:rsidR="00CB0F9A">
          <w:rPr>
            <w:rFonts w:ascii="Garamond" w:hAnsi="Garamond"/>
            <w:noProof/>
          </w:rPr>
          <w:t>- 3 -</w:t>
        </w:r>
        <w:r w:rsidRPr="00DB5BCE">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206906453"/>
      <w:docPartObj>
        <w:docPartGallery w:val="Page Numbers (Bottom of Page)"/>
        <w:docPartUnique/>
      </w:docPartObj>
    </w:sdtPr>
    <w:sdtEndPr>
      <w:rPr>
        <w:noProof/>
      </w:rPr>
    </w:sdtEndPr>
    <w:sdtContent>
      <w:p w14:paraId="4C61BE40" w14:textId="19E10A98" w:rsidR="00DB5BCE" w:rsidRPr="00DB5BCE" w:rsidRDefault="00DB5BCE" w:rsidP="00DB5BCE">
        <w:pPr>
          <w:pStyle w:val="Footer"/>
          <w:jc w:val="center"/>
          <w:rPr>
            <w:rFonts w:ascii="Garamond" w:hAnsi="Garamond"/>
          </w:rPr>
        </w:pPr>
        <w:r w:rsidRPr="00DB5BCE">
          <w:rPr>
            <w:rFonts w:ascii="Garamond" w:hAnsi="Garamond"/>
          </w:rPr>
          <w:fldChar w:fldCharType="begin"/>
        </w:r>
        <w:r w:rsidRPr="00DB5BCE">
          <w:rPr>
            <w:rFonts w:ascii="Garamond" w:hAnsi="Garamond"/>
          </w:rPr>
          <w:instrText xml:space="preserve"> PAGE   \* MERGEFORMAT </w:instrText>
        </w:r>
        <w:r w:rsidRPr="00DB5BCE">
          <w:rPr>
            <w:rFonts w:ascii="Garamond" w:hAnsi="Garamond"/>
          </w:rPr>
          <w:fldChar w:fldCharType="separate"/>
        </w:r>
        <w:r w:rsidR="005B0FDB">
          <w:rPr>
            <w:rFonts w:ascii="Garamond" w:hAnsi="Garamond"/>
            <w:noProof/>
          </w:rPr>
          <w:t>- 1 -</w:t>
        </w:r>
        <w:r w:rsidRPr="00DB5BC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C2BF" w14:textId="77777777" w:rsidR="005B0FDB" w:rsidRDefault="005B0FDB" w:rsidP="007B7B54">
      <w:pPr>
        <w:spacing w:after="0" w:line="240" w:lineRule="auto"/>
      </w:pPr>
      <w:r>
        <w:separator/>
      </w:r>
    </w:p>
  </w:footnote>
  <w:footnote w:type="continuationSeparator" w:id="0">
    <w:p w14:paraId="22E84E97" w14:textId="77777777" w:rsidR="005B0FDB" w:rsidRDefault="005B0FDB" w:rsidP="007B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F5CE" w14:textId="122AC6D7" w:rsidR="007B7B54" w:rsidRDefault="007B7B5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AFCC" w14:textId="0E1AF0AA" w:rsidR="00DB5BCE" w:rsidRDefault="00DB5BCE" w:rsidP="00DB5BCE">
    <w:pPr>
      <w:pStyle w:val="Header"/>
      <w:ind w:left="-90"/>
    </w:pPr>
    <w:r>
      <w:rPr>
        <w:rFonts w:ascii="Tahoma" w:hAnsi="Tahoma"/>
        <w:noProof/>
        <w:lang w:eastAsia="en-GB"/>
      </w:rPr>
      <w:drawing>
        <wp:inline distT="0" distB="0" distL="0" distR="0" wp14:anchorId="3A8F52F8" wp14:editId="6D486886">
          <wp:extent cx="5743575" cy="1188720"/>
          <wp:effectExtent l="0" t="0" r="9525" b="0"/>
          <wp:docPr id="1" name="Picture 1" descr="Memorand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171"/>
    <w:multiLevelType w:val="hybridMultilevel"/>
    <w:tmpl w:val="06E28F24"/>
    <w:lvl w:ilvl="0" w:tplc="ECE6E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3A"/>
    <w:rsid w:val="00081366"/>
    <w:rsid w:val="000E75E0"/>
    <w:rsid w:val="002B770B"/>
    <w:rsid w:val="00480BF8"/>
    <w:rsid w:val="00483423"/>
    <w:rsid w:val="005330D3"/>
    <w:rsid w:val="005B0FDB"/>
    <w:rsid w:val="00632F16"/>
    <w:rsid w:val="007B7B54"/>
    <w:rsid w:val="007C4736"/>
    <w:rsid w:val="00841E2C"/>
    <w:rsid w:val="00881923"/>
    <w:rsid w:val="008B011C"/>
    <w:rsid w:val="00A27F12"/>
    <w:rsid w:val="00AA30F7"/>
    <w:rsid w:val="00B037A7"/>
    <w:rsid w:val="00BA1D3A"/>
    <w:rsid w:val="00C129F1"/>
    <w:rsid w:val="00CB0F9A"/>
    <w:rsid w:val="00D93B13"/>
    <w:rsid w:val="00DB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DDD3"/>
  <w15:docId w15:val="{6B0E778A-1DA2-470D-AB44-9ADF50C3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B54"/>
    <w:rPr>
      <w:lang w:val="en-GB"/>
    </w:rPr>
  </w:style>
  <w:style w:type="paragraph" w:styleId="Footer">
    <w:name w:val="footer"/>
    <w:basedOn w:val="Normal"/>
    <w:link w:val="FooterChar"/>
    <w:uiPriority w:val="99"/>
    <w:unhideWhenUsed/>
    <w:rsid w:val="007B7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B54"/>
    <w:rPr>
      <w:lang w:val="en-GB"/>
    </w:rPr>
  </w:style>
  <w:style w:type="character" w:styleId="Hyperlink">
    <w:name w:val="Hyperlink"/>
    <w:basedOn w:val="DefaultParagraphFont"/>
    <w:uiPriority w:val="99"/>
    <w:unhideWhenUsed/>
    <w:rsid w:val="007B7B54"/>
    <w:rPr>
      <w:color w:val="0563C1" w:themeColor="hyperlink"/>
      <w:u w:val="single"/>
    </w:rPr>
  </w:style>
  <w:style w:type="character" w:customStyle="1" w:styleId="UnresolvedMention">
    <w:name w:val="Unresolved Mention"/>
    <w:basedOn w:val="DefaultParagraphFont"/>
    <w:uiPriority w:val="99"/>
    <w:semiHidden/>
    <w:unhideWhenUsed/>
    <w:rsid w:val="007B7B54"/>
    <w:rPr>
      <w:color w:val="605E5C"/>
      <w:shd w:val="clear" w:color="auto" w:fill="E1DFDD"/>
    </w:rPr>
  </w:style>
  <w:style w:type="paragraph" w:styleId="ListParagraph">
    <w:name w:val="List Paragraph"/>
    <w:basedOn w:val="Normal"/>
    <w:uiPriority w:val="34"/>
    <w:qFormat/>
    <w:rsid w:val="00841E2C"/>
    <w:pPr>
      <w:ind w:left="720"/>
      <w:contextualSpacing/>
    </w:pPr>
  </w:style>
  <w:style w:type="paragraph" w:styleId="BalloonText">
    <w:name w:val="Balloon Text"/>
    <w:basedOn w:val="Normal"/>
    <w:link w:val="BalloonTextChar"/>
    <w:uiPriority w:val="99"/>
    <w:semiHidden/>
    <w:unhideWhenUsed/>
    <w:rsid w:val="00A2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1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3859">
      <w:bodyDiv w:val="1"/>
      <w:marLeft w:val="0"/>
      <w:marRight w:val="0"/>
      <w:marTop w:val="0"/>
      <w:marBottom w:val="0"/>
      <w:divBdr>
        <w:top w:val="none" w:sz="0" w:space="0" w:color="auto"/>
        <w:left w:val="none" w:sz="0" w:space="0" w:color="auto"/>
        <w:bottom w:val="none" w:sz="0" w:space="0" w:color="auto"/>
        <w:right w:val="none" w:sz="0" w:space="0" w:color="auto"/>
      </w:divBdr>
    </w:div>
    <w:div w:id="552155691">
      <w:bodyDiv w:val="1"/>
      <w:marLeft w:val="0"/>
      <w:marRight w:val="0"/>
      <w:marTop w:val="0"/>
      <w:marBottom w:val="0"/>
      <w:divBdr>
        <w:top w:val="none" w:sz="0" w:space="0" w:color="auto"/>
        <w:left w:val="none" w:sz="0" w:space="0" w:color="auto"/>
        <w:bottom w:val="none" w:sz="0" w:space="0" w:color="auto"/>
        <w:right w:val="none" w:sz="0" w:space="0" w:color="auto"/>
      </w:divBdr>
    </w:div>
    <w:div w:id="17165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kom@mhc.org.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kom@mhc.org.m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Drpljanin</dc:creator>
  <cp:lastModifiedBy>Sanja Barlakovska</cp:lastModifiedBy>
  <cp:revision>2</cp:revision>
  <dcterms:created xsi:type="dcterms:W3CDTF">2020-02-10T12:23:00Z</dcterms:created>
  <dcterms:modified xsi:type="dcterms:W3CDTF">2020-02-10T12:23:00Z</dcterms:modified>
</cp:coreProperties>
</file>